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385" w:rsidRPr="00062385" w:rsidRDefault="00062385" w:rsidP="00062385">
      <w:pPr>
        <w:spacing w:before="75" w:after="0" w:line="540" w:lineRule="atLeast"/>
        <w:outlineLvl w:val="0"/>
        <w:rPr>
          <w:rFonts w:ascii="Georgia" w:eastAsia="Times New Roman" w:hAnsi="Georgia" w:cs="Times New Roman"/>
          <w:b/>
          <w:bCs/>
          <w:kern w:val="36"/>
          <w:sz w:val="48"/>
          <w:szCs w:val="48"/>
        </w:rPr>
      </w:pPr>
      <w:bookmarkStart w:id="0" w:name="_GoBack"/>
      <w:bookmarkEnd w:id="0"/>
      <w:r w:rsidRPr="00062385">
        <w:rPr>
          <w:rFonts w:ascii="Georgia" w:eastAsia="Times New Roman" w:hAnsi="Georgia" w:cs="Times New Roman"/>
          <w:b/>
          <w:bCs/>
          <w:kern w:val="36"/>
          <w:sz w:val="48"/>
          <w:szCs w:val="48"/>
        </w:rPr>
        <w:t>Mountain Living More Heart-Friendly, Study Suggests</w:t>
      </w:r>
    </w:p>
    <w:p w:rsidR="00062385" w:rsidRPr="00062385" w:rsidRDefault="00062385" w:rsidP="00062385">
      <w:pPr>
        <w:spacing w:after="0" w:line="240" w:lineRule="auto"/>
        <w:rPr>
          <w:rFonts w:ascii="Arial" w:eastAsia="Times New Roman" w:hAnsi="Arial" w:cs="Arial"/>
          <w:sz w:val="18"/>
          <w:szCs w:val="18"/>
        </w:rPr>
      </w:pPr>
      <w:r w:rsidRPr="00062385">
        <w:rPr>
          <w:rFonts w:ascii="Arial" w:eastAsia="Times New Roman" w:hAnsi="Arial" w:cs="Arial"/>
          <w:sz w:val="18"/>
          <w:szCs w:val="18"/>
        </w:rPr>
        <w:t>March 15, 2005 </w:t>
      </w:r>
      <w:r w:rsidRPr="00062385">
        <w:rPr>
          <w:rFonts w:ascii="Arial" w:eastAsia="Times New Roman" w:hAnsi="Arial" w:cs="Arial"/>
          <w:sz w:val="17"/>
          <w:szCs w:val="17"/>
        </w:rPr>
        <w:t>|</w:t>
      </w:r>
      <w:r w:rsidRPr="00062385">
        <w:rPr>
          <w:rFonts w:ascii="Arial" w:eastAsia="Times New Roman" w:hAnsi="Arial" w:cs="Arial"/>
          <w:sz w:val="18"/>
          <w:szCs w:val="18"/>
        </w:rPr>
        <w:t>By </w:t>
      </w:r>
      <w:hyperlink r:id="rId5" w:history="1">
        <w:r w:rsidRPr="00062385">
          <w:rPr>
            <w:rFonts w:ascii="Arial" w:eastAsia="Times New Roman" w:hAnsi="Arial" w:cs="Arial"/>
            <w:color w:val="19437C"/>
            <w:sz w:val="18"/>
            <w:szCs w:val="18"/>
          </w:rPr>
          <w:t>Sarah Graham</w:t>
        </w:r>
      </w:hyperlink>
    </w:p>
    <w:p w:rsidR="00062385" w:rsidRPr="00062385" w:rsidRDefault="00062385" w:rsidP="00062385">
      <w:pPr>
        <w:spacing w:after="0"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noProof/>
          <w:sz w:val="24"/>
          <w:szCs w:val="24"/>
        </w:rPr>
        <w:drawing>
          <wp:inline distT="0" distB="0" distL="0" distR="0" wp14:anchorId="18EC6F7F" wp14:editId="417E1CC6">
            <wp:extent cx="1905000" cy="1666875"/>
            <wp:effectExtent l="0" t="0" r="0" b="9525"/>
            <wp:docPr id="1" name="Picture 1" descr="mount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ntai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666875"/>
                    </a:xfrm>
                    <a:prstGeom prst="rect">
                      <a:avLst/>
                    </a:prstGeom>
                    <a:noFill/>
                    <a:ln>
                      <a:noFill/>
                    </a:ln>
                  </pic:spPr>
                </pic:pic>
              </a:graphicData>
            </a:graphic>
          </wp:inline>
        </w:drawing>
      </w:r>
      <w:r w:rsidRPr="00062385">
        <w:rPr>
          <w:rFonts w:ascii="Times New Roman" w:eastAsia="Times New Roman" w:hAnsi="Times New Roman" w:cs="Times New Roman"/>
          <w:sz w:val="24"/>
          <w:szCs w:val="24"/>
        </w:rPr>
        <w:br/>
      </w:r>
      <w:r w:rsidRPr="00062385">
        <w:rPr>
          <w:rFonts w:ascii="Times New Roman" w:eastAsia="Times New Roman" w:hAnsi="Times New Roman" w:cs="Times New Roman"/>
          <w:sz w:val="24"/>
          <w:szCs w:val="24"/>
        </w:rPr>
        <w:br/>
        <w:t>Living in the mountains may provide benefits beyond a picturesque view. The results of a new study indicate that mountain dwellers live longer than their lowland counterparts, perhaps because their hearts get a better work out on a day-to-day basis.</w:t>
      </w:r>
    </w:p>
    <w:p w:rsidR="00062385" w:rsidRPr="00062385" w:rsidRDefault="00062385" w:rsidP="00062385">
      <w:pPr>
        <w:spacing w:after="0" w:line="360" w:lineRule="atLeast"/>
        <w:rPr>
          <w:rFonts w:ascii="Georgia" w:eastAsia="Times New Roman" w:hAnsi="Georgia" w:cs="Times New Roman"/>
          <w:sz w:val="24"/>
          <w:szCs w:val="24"/>
        </w:rPr>
      </w:pPr>
      <w:r w:rsidRPr="00062385">
        <w:rPr>
          <w:rFonts w:ascii="Georgia" w:eastAsia="Times New Roman" w:hAnsi="Georgia" w:cs="Times New Roman"/>
          <w:sz w:val="24"/>
          <w:szCs w:val="24"/>
        </w:rPr>
        <w:t xml:space="preserve">Greece has one of the lowest death rates from heart disease and other causes among industrialized nations. Nikos </w:t>
      </w:r>
      <w:proofErr w:type="spellStart"/>
      <w:r w:rsidRPr="00062385">
        <w:rPr>
          <w:rFonts w:ascii="Georgia" w:eastAsia="Times New Roman" w:hAnsi="Georgia" w:cs="Times New Roman"/>
          <w:sz w:val="24"/>
          <w:szCs w:val="24"/>
        </w:rPr>
        <w:t>Baibas</w:t>
      </w:r>
      <w:proofErr w:type="spellEnd"/>
      <w:r w:rsidRPr="00062385">
        <w:rPr>
          <w:rFonts w:ascii="Georgia" w:eastAsia="Times New Roman" w:hAnsi="Georgia" w:cs="Times New Roman"/>
          <w:sz w:val="24"/>
          <w:szCs w:val="24"/>
        </w:rPr>
        <w:t xml:space="preserve"> of the University </w:t>
      </w:r>
      <w:proofErr w:type="gramStart"/>
      <w:r w:rsidRPr="00062385">
        <w:rPr>
          <w:rFonts w:ascii="Georgia" w:eastAsia="Times New Roman" w:hAnsi="Georgia" w:cs="Times New Roman"/>
          <w:sz w:val="24"/>
          <w:szCs w:val="24"/>
        </w:rPr>
        <w:t>of</w:t>
      </w:r>
      <w:proofErr w:type="gramEnd"/>
      <w:r w:rsidRPr="00062385">
        <w:rPr>
          <w:rFonts w:ascii="Georgia" w:eastAsia="Times New Roman" w:hAnsi="Georgia" w:cs="Times New Roman"/>
          <w:sz w:val="24"/>
          <w:szCs w:val="24"/>
        </w:rPr>
        <w:t xml:space="preserve"> Athens Medical School and his colleagues tracked the health of 1,150 people living in three different villages within 200 kilometers of Athens--</w:t>
      </w:r>
      <w:proofErr w:type="spellStart"/>
      <w:r w:rsidRPr="00062385">
        <w:rPr>
          <w:rFonts w:ascii="Georgia" w:eastAsia="Times New Roman" w:hAnsi="Georgia" w:cs="Times New Roman"/>
          <w:sz w:val="24"/>
          <w:szCs w:val="24"/>
        </w:rPr>
        <w:t>Arahova</w:t>
      </w:r>
      <w:proofErr w:type="spellEnd"/>
      <w:r w:rsidRPr="00062385">
        <w:rPr>
          <w:rFonts w:ascii="Georgia" w:eastAsia="Times New Roman" w:hAnsi="Georgia" w:cs="Times New Roman"/>
          <w:sz w:val="24"/>
          <w:szCs w:val="24"/>
        </w:rPr>
        <w:t xml:space="preserve">, </w:t>
      </w:r>
      <w:proofErr w:type="spellStart"/>
      <w:r w:rsidRPr="00062385">
        <w:rPr>
          <w:rFonts w:ascii="Georgia" w:eastAsia="Times New Roman" w:hAnsi="Georgia" w:cs="Times New Roman"/>
          <w:sz w:val="24"/>
          <w:szCs w:val="24"/>
        </w:rPr>
        <w:t>Zevgolatio</w:t>
      </w:r>
      <w:proofErr w:type="spellEnd"/>
      <w:r w:rsidRPr="00062385">
        <w:rPr>
          <w:rFonts w:ascii="Georgia" w:eastAsia="Times New Roman" w:hAnsi="Georgia" w:cs="Times New Roman"/>
          <w:sz w:val="24"/>
          <w:szCs w:val="24"/>
        </w:rPr>
        <w:t xml:space="preserve"> and </w:t>
      </w:r>
      <w:proofErr w:type="spellStart"/>
      <w:r w:rsidRPr="00062385">
        <w:rPr>
          <w:rFonts w:ascii="Georgia" w:eastAsia="Times New Roman" w:hAnsi="Georgia" w:cs="Times New Roman"/>
          <w:sz w:val="24"/>
          <w:szCs w:val="24"/>
        </w:rPr>
        <w:t>Aidonia</w:t>
      </w:r>
      <w:proofErr w:type="spellEnd"/>
      <w:r w:rsidRPr="00062385">
        <w:rPr>
          <w:rFonts w:ascii="Georgia" w:eastAsia="Times New Roman" w:hAnsi="Georgia" w:cs="Times New Roman"/>
          <w:sz w:val="24"/>
          <w:szCs w:val="24"/>
        </w:rPr>
        <w:t xml:space="preserve">--over a 15-year period. The study participants all had similar daily activities because the predominant livelihoods for both men and women are the same in all three villages. But whereas </w:t>
      </w:r>
      <w:proofErr w:type="spellStart"/>
      <w:r w:rsidRPr="00062385">
        <w:rPr>
          <w:rFonts w:ascii="Georgia" w:eastAsia="Times New Roman" w:hAnsi="Georgia" w:cs="Times New Roman"/>
          <w:sz w:val="24"/>
          <w:szCs w:val="24"/>
        </w:rPr>
        <w:t>Arahova</w:t>
      </w:r>
      <w:proofErr w:type="spellEnd"/>
      <w:r w:rsidRPr="00062385">
        <w:rPr>
          <w:rFonts w:ascii="Georgia" w:eastAsia="Times New Roman" w:hAnsi="Georgia" w:cs="Times New Roman"/>
          <w:sz w:val="24"/>
          <w:szCs w:val="24"/>
        </w:rPr>
        <w:t xml:space="preserve"> is located 950 meters above sea level, </w:t>
      </w:r>
      <w:proofErr w:type="spellStart"/>
      <w:r w:rsidRPr="00062385">
        <w:rPr>
          <w:rFonts w:ascii="Georgia" w:eastAsia="Times New Roman" w:hAnsi="Georgia" w:cs="Times New Roman"/>
          <w:sz w:val="24"/>
          <w:szCs w:val="24"/>
        </w:rPr>
        <w:t>Zevgolatio</w:t>
      </w:r>
      <w:proofErr w:type="spellEnd"/>
      <w:r w:rsidRPr="00062385">
        <w:rPr>
          <w:rFonts w:ascii="Georgia" w:eastAsia="Times New Roman" w:hAnsi="Georgia" w:cs="Times New Roman"/>
          <w:sz w:val="24"/>
          <w:szCs w:val="24"/>
        </w:rPr>
        <w:t xml:space="preserve"> and </w:t>
      </w:r>
      <w:proofErr w:type="spellStart"/>
      <w:r w:rsidRPr="00062385">
        <w:rPr>
          <w:rFonts w:ascii="Georgia" w:eastAsia="Times New Roman" w:hAnsi="Georgia" w:cs="Times New Roman"/>
          <w:sz w:val="24"/>
          <w:szCs w:val="24"/>
        </w:rPr>
        <w:t>Aidonia</w:t>
      </w:r>
      <w:proofErr w:type="spellEnd"/>
      <w:r w:rsidRPr="00062385">
        <w:rPr>
          <w:rFonts w:ascii="Georgia" w:eastAsia="Times New Roman" w:hAnsi="Georgia" w:cs="Times New Roman"/>
          <w:sz w:val="24"/>
          <w:szCs w:val="24"/>
        </w:rPr>
        <w:t xml:space="preserve"> are located in the plains. The researchers collected information about general health and potential risk factors at the beginning of the study and subjects submitted blood samples as well. According to a report published in the April issue of the </w:t>
      </w:r>
      <w:r w:rsidRPr="00062385">
        <w:rPr>
          <w:rFonts w:ascii="Georgia" w:eastAsia="Times New Roman" w:hAnsi="Georgia" w:cs="Times New Roman"/>
          <w:i/>
          <w:iCs/>
          <w:sz w:val="24"/>
          <w:szCs w:val="24"/>
        </w:rPr>
        <w:t>Journal of Epidemiology and Community Health,</w:t>
      </w:r>
      <w:r w:rsidRPr="00062385">
        <w:rPr>
          <w:rFonts w:ascii="Georgia" w:eastAsia="Times New Roman" w:hAnsi="Georgia" w:cs="Times New Roman"/>
          <w:sz w:val="24"/>
          <w:szCs w:val="24"/>
        </w:rPr>
        <w:t> at the end of the study period the residents of the mountain village had lower overall death rates and lower cardiovascular death rates than the lowland residents did, despite initially testing higher for both circulating blood lipids and blood pressure. The beneficial effect of mountain-dwelling was more pronounced among men, the team reports.</w:t>
      </w:r>
    </w:p>
    <w:p w:rsidR="00E65250" w:rsidRPr="00062385" w:rsidRDefault="00062385" w:rsidP="00062385">
      <w:pPr>
        <w:spacing w:after="375" w:line="360" w:lineRule="atLeast"/>
        <w:rPr>
          <w:rFonts w:ascii="Georgia" w:eastAsia="Times New Roman" w:hAnsi="Georgia" w:cs="Times New Roman"/>
          <w:sz w:val="24"/>
          <w:szCs w:val="24"/>
        </w:rPr>
      </w:pPr>
      <w:r w:rsidRPr="00062385">
        <w:rPr>
          <w:rFonts w:ascii="Georgia" w:eastAsia="Times New Roman" w:hAnsi="Georgia" w:cs="Times New Roman"/>
          <w:sz w:val="24"/>
          <w:szCs w:val="24"/>
        </w:rPr>
        <w:t>Living at higher altitudes, with their lower-oxygen environments, can induce physiological changes in the body. "Residence in mountainous areas seems to have a protective effect from total and coronary mortality," the authors conclude. They suggest that the increased physical activity from walking on rugged terrain with less oxygen in the surrounding air could explain their findings.</w:t>
      </w:r>
    </w:p>
    <w:sectPr w:rsidR="00E65250" w:rsidRPr="00062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385"/>
    <w:rsid w:val="00062385"/>
    <w:rsid w:val="00135702"/>
    <w:rsid w:val="00581DF5"/>
    <w:rsid w:val="00E8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3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3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215465">
      <w:bodyDiv w:val="1"/>
      <w:marLeft w:val="0"/>
      <w:marRight w:val="0"/>
      <w:marTop w:val="0"/>
      <w:marBottom w:val="0"/>
      <w:divBdr>
        <w:top w:val="none" w:sz="0" w:space="0" w:color="auto"/>
        <w:left w:val="none" w:sz="0" w:space="0" w:color="auto"/>
        <w:bottom w:val="none" w:sz="0" w:space="0" w:color="auto"/>
        <w:right w:val="none" w:sz="0" w:space="0" w:color="auto"/>
      </w:divBdr>
      <w:divsChild>
        <w:div w:id="88938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scientificamerican.com/author/sarah-grah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Heaton</dc:creator>
  <cp:lastModifiedBy>Technical Services</cp:lastModifiedBy>
  <cp:revision>2</cp:revision>
  <dcterms:created xsi:type="dcterms:W3CDTF">2015-01-21T16:04:00Z</dcterms:created>
  <dcterms:modified xsi:type="dcterms:W3CDTF">2015-01-21T16:04:00Z</dcterms:modified>
</cp:coreProperties>
</file>