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55" w:rsidRPr="001F2455" w:rsidRDefault="001F2455" w:rsidP="001F2455">
      <w:pPr>
        <w:jc w:val="center"/>
        <w:rPr>
          <w:sz w:val="36"/>
          <w:szCs w:val="36"/>
        </w:rPr>
      </w:pPr>
      <w:bookmarkStart w:id="0" w:name="_GoBack"/>
      <w:bookmarkEnd w:id="0"/>
      <w:r w:rsidRPr="001F2455">
        <w:rPr>
          <w:sz w:val="36"/>
          <w:szCs w:val="36"/>
        </w:rPr>
        <w:t>Example Conclusion</w:t>
      </w:r>
    </w:p>
    <w:p w:rsidR="001F2455" w:rsidRDefault="001F2455">
      <w:pPr>
        <w:rPr>
          <w:b/>
        </w:rPr>
        <w:sectPr w:rsidR="001F2455" w:rsidSect="001F2455">
          <w:pgSz w:w="12240" w:h="15840"/>
          <w:pgMar w:top="1440" w:right="1800" w:bottom="1440" w:left="1800" w:header="720" w:footer="720" w:gutter="0"/>
          <w:cols w:space="720"/>
          <w:docGrid w:linePitch="360"/>
        </w:sectPr>
      </w:pPr>
    </w:p>
    <w:p w:rsidR="001F2455" w:rsidRDefault="001F2455">
      <w:pPr>
        <w:rPr>
          <w:b/>
        </w:rPr>
      </w:pPr>
    </w:p>
    <w:p w:rsidR="001F2455" w:rsidRPr="001F2455" w:rsidRDefault="001F42A6">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133350</wp:posOffset>
                </wp:positionV>
                <wp:extent cx="1028700" cy="0"/>
                <wp:effectExtent l="19050" t="83820" r="28575" b="10668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0pt;margin-top:10.5pt;width: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" strokecolor="black [3213]" strokeweight="2pt">
                <v:stroke endarrow="open"/>
                <v:shadow on="t" opacity="24903f" origin=",.5" offset="0,.55556mm"/>
              </v:shape>
            </w:pict>
          </mc:Fallback>
        </mc:AlternateContent>
      </w:r>
      <w:r w:rsidR="001F2455" w:rsidRPr="001F2455">
        <w:rPr>
          <w:b/>
        </w:rPr>
        <w:t>Restate Thesis</w:t>
      </w:r>
    </w:p>
    <w:p w:rsidR="001F2455" w:rsidRDefault="001F2455"/>
    <w:p w:rsidR="001F2455" w:rsidRDefault="001F2455"/>
    <w:p w:rsidR="001F2455" w:rsidRDefault="001F2455">
      <w:pPr>
        <w:rPr>
          <w:i/>
        </w:rPr>
      </w:pPr>
    </w:p>
    <w:p w:rsidR="001F2455" w:rsidRPr="001F2455" w:rsidRDefault="001F42A6">
      <w:pPr>
        <w:rPr>
          <w:i/>
        </w:rPr>
      </w:pPr>
      <w:r>
        <w:rPr>
          <w:b/>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118110</wp:posOffset>
                </wp:positionV>
                <wp:extent cx="1485900" cy="0"/>
                <wp:effectExtent l="19050" t="83820" r="28575" b="10668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 o:spid="_x0000_s1026" type="#_x0000_t32" style="position:absolute;margin-left:54pt;margin-top:9.3pt;width:1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" strokecolor="black [3213]" strokeweight="2pt">
                <v:stroke endarrow="open"/>
                <v:shadow on="t" opacity="24903f" origin=",.5" offset="0,.55556mm"/>
              </v:shape>
            </w:pict>
          </mc:Fallback>
        </mc:AlternateContent>
      </w:r>
      <w:r w:rsidR="001F2455" w:rsidRPr="001F2455">
        <w:rPr>
          <w:i/>
        </w:rPr>
        <w:t>So what?</w:t>
      </w:r>
    </w:p>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1F2455" w:rsidRDefault="001F2455"/>
    <w:p w:rsidR="00360DF0" w:rsidRPr="001F2455" w:rsidRDefault="001F2455">
      <w:pPr>
        <w:rPr>
          <w:i/>
        </w:rPr>
      </w:pPr>
      <w:r w:rsidRPr="001F2455">
        <w:rPr>
          <w:b/>
        </w:rPr>
        <w:t>These three parts of Rosa Parks’ life demonstrate how she became the first lady of the civil rights by working to fight for equal rights for African Americans.</w:t>
      </w:r>
      <w:r>
        <w:t xml:space="preserve"> </w:t>
      </w:r>
      <w:r w:rsidRPr="001F2455">
        <w:rPr>
          <w:i/>
        </w:rPr>
        <w:t xml:space="preserve">These takeaways were chosen because they teach a powerful lesson: anyone can have the ability to change their fate, and the fate of others, if they only have enough courage to fight for what they know is right. Rosa Parks stood her ground, on that bus in Montgomery and in all other aspects of her life, and her actions helped change the fate of an entire nation. She is an example to </w:t>
      </w:r>
      <w:r w:rsidR="00B5543E">
        <w:rPr>
          <w:i/>
        </w:rPr>
        <w:t>us all</w:t>
      </w:r>
      <w:r w:rsidRPr="001F2455">
        <w:rPr>
          <w:i/>
        </w:rPr>
        <w:t>.</w:t>
      </w:r>
    </w:p>
    <w:sectPr w:rsidR="00360DF0" w:rsidRPr="001F2455" w:rsidSect="001F2455">
      <w:type w:val="continuous"/>
      <w:pgSz w:w="12240" w:h="15840"/>
      <w:pgMar w:top="1440" w:right="1800" w:bottom="1440" w:left="1800" w:header="720" w:footer="720" w:gutter="0"/>
      <w:cols w:num="2" w:space="720" w:equalWidth="0">
        <w:col w:w="288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55"/>
    <w:rsid w:val="00192977"/>
    <w:rsid w:val="001F2455"/>
    <w:rsid w:val="001F42A6"/>
    <w:rsid w:val="00360DF0"/>
    <w:rsid w:val="005E6697"/>
    <w:rsid w:val="00B5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Jebe</dc:creator>
  <cp:lastModifiedBy>Lori</cp:lastModifiedBy>
  <cp:revision>2</cp:revision>
  <dcterms:created xsi:type="dcterms:W3CDTF">2015-01-28T05:52:00Z</dcterms:created>
  <dcterms:modified xsi:type="dcterms:W3CDTF">2015-01-28T05:52:00Z</dcterms:modified>
</cp:coreProperties>
</file>